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5FE54B47" w:rsidR="00232197" w:rsidRPr="0098265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Terr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e de</w:t>
            </w: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Baron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77777777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533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5F7388E1" w:rsidR="000E7DFB" w:rsidRPr="003E590B" w:rsidRDefault="000E7DFB" w:rsidP="000E7DFB">
            <w:pPr>
              <w:rPr>
                <w:i/>
                <w:iCs/>
              </w:rPr>
            </w:pPr>
            <w:r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Pr="003E590B">
              <w:rPr>
                <w:i/>
                <w:iCs/>
              </w:rPr>
              <w:t xml:space="preserve"> </w:t>
            </w:r>
            <w:proofErr w:type="gramStart"/>
            <w:r w:rsidRPr="003E590B">
              <w:rPr>
                <w:i/>
                <w:iCs/>
              </w:rPr>
              <w:t>règles</w:t>
            </w:r>
            <w:proofErr w:type="gramEnd"/>
            <w:r w:rsidRPr="003E590B">
              <w:rPr>
                <w:i/>
                <w:iCs/>
              </w:rPr>
              <w:t xml:space="preserve"> d'un jeu pour 2 à 4 joueurs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5BE5F9DD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 w:rsidRPr="00812714">
        <w:rPr>
          <w:b/>
          <w:bCs/>
          <w:color w:val="EE0000"/>
        </w:rPr>
        <w:t>16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 xml:space="preserve">à 2 joueurs ; </w:t>
      </w:r>
      <w:r w:rsidR="00CD0630" w:rsidRPr="00812714">
        <w:rPr>
          <w:b/>
          <w:bCs/>
          <w:color w:val="EE0000"/>
        </w:rPr>
        <w:t>12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 xml:space="preserve">à 3 joueurs ; </w:t>
      </w:r>
      <w:r w:rsidR="00CD0630" w:rsidRPr="00812714">
        <w:rPr>
          <w:b/>
          <w:bCs/>
          <w:color w:val="EE0000"/>
        </w:rPr>
        <w:t>10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>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</w:t>
      </w:r>
      <w:r w:rsidRPr="00111C03">
        <w:rPr>
          <w:b/>
          <w:bCs/>
        </w:rPr>
        <w:t>baron</w:t>
      </w:r>
      <w:r w:rsidR="00C90744">
        <w:t xml:space="preserve"> (</w:t>
      </w:r>
      <w:r w:rsidR="00C90744" w:rsidRPr="00994743">
        <w:rPr>
          <w:color w:val="EE0000"/>
        </w:rPr>
        <w:t>d’abord annoncer le baron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 w:rsidRPr="00111C03">
        <w:rPr>
          <w:b/>
          <w:bCs/>
        </w:rPr>
        <w:t>chevalier</w:t>
      </w:r>
      <w:r w:rsidR="00EC46F6">
        <w:t> </w:t>
      </w:r>
      <w:r w:rsidR="00C90744">
        <w:t>(</w:t>
      </w:r>
      <w:r w:rsidR="00C90744" w:rsidRPr="00994743">
        <w:rPr>
          <w:color w:val="EE0000"/>
        </w:rPr>
        <w:t xml:space="preserve">d’abord annoncer le </w:t>
      </w:r>
      <w:r w:rsidR="00602295" w:rsidRPr="00994743">
        <w:rPr>
          <w:color w:val="EE0000"/>
        </w:rPr>
        <w:t>chevalier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BC6C11"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994743">
        <w:rPr>
          <w:color w:val="EE0000"/>
        </w:rPr>
        <w:t xml:space="preserve">commençant </w:t>
      </w:r>
      <w:r w:rsidR="00621BAE">
        <w:t xml:space="preserve">par le </w:t>
      </w:r>
      <w:r w:rsidR="007B26BC">
        <w:rPr>
          <w:color w:val="EE0000"/>
        </w:rPr>
        <w:t>plus petit dé</w:t>
      </w:r>
      <w:r w:rsidR="00621BAE" w:rsidRPr="00994743">
        <w:rPr>
          <w:color w:val="EE0000"/>
        </w:rPr>
        <w:t xml:space="preserve">, </w:t>
      </w:r>
      <w:r w:rsidR="007B26BC">
        <w:rPr>
          <w:color w:val="EE0000"/>
        </w:rPr>
        <w:t>chaque joueur</w:t>
      </w:r>
      <w:r w:rsidR="00621BAE" w:rsidRPr="00994743">
        <w:rPr>
          <w:color w:val="EE0000"/>
        </w:rPr>
        <w:t xml:space="preserve"> choisi</w:t>
      </w:r>
      <w:r w:rsidR="00F551C0" w:rsidRPr="00994743">
        <w:rPr>
          <w:color w:val="EE0000"/>
        </w:rPr>
        <w:t>t sa</w:t>
      </w:r>
      <w:r w:rsidR="00621BAE" w:rsidRPr="00994743">
        <w:rPr>
          <w:color w:val="EE0000"/>
        </w:rPr>
        <w:t xml:space="preserve"> couleur</w:t>
      </w:r>
      <w:r w:rsidR="00621BAE" w:rsidRPr="004D5861">
        <w:rPr>
          <w:color w:val="0070C0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3F787607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mélangées. Chaque joueur reçoit,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>carte personnelle</w:t>
      </w:r>
      <w:r w:rsidRPr="004D5861">
        <w:rPr>
          <w:color w:val="000000" w:themeColor="text1"/>
        </w:rPr>
        <w:t> »</w:t>
      </w:r>
      <w:r w:rsidR="00EE0A13">
        <w:rPr>
          <w:color w:val="000000" w:themeColor="text1"/>
        </w:rPr>
        <w:t xml:space="preserve"> jouable une seule fois (cf. </w:t>
      </w:r>
      <w:r w:rsidR="00EE0A13" w:rsidRPr="00EE0A13">
        <w:rPr>
          <w:color w:val="EE0000"/>
        </w:rPr>
        <w:t>Tour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EE0A13">
        <w:rPr>
          <w:color w:val="000000" w:themeColor="text1"/>
        </w:rPr>
        <w:t>seulement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33C32B88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  <w:r w:rsidR="00FE256B" w:rsidRPr="00994743">
        <w:tab/>
      </w:r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BE14AC" w:rsidRDefault="00CD4416" w:rsidP="00EF545D">
            <w:pPr>
              <w:jc w:val="center"/>
              <w:rPr>
                <w:color w:val="EE0000"/>
              </w:rPr>
            </w:pPr>
            <w:r w:rsidRPr="00BE14AC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994743">
        <w:rPr>
          <w:color w:val="EE0000"/>
        </w:rPr>
        <w:t xml:space="preserve">paramétrage </w:t>
      </w:r>
      <w:r>
        <w:t>pour les jauges de bonus</w:t>
      </w:r>
    </w:p>
    <w:p w14:paraId="16518323" w14:textId="388D98AE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485CC32B" w14:textId="28A8ABEF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2D4486">
        <w:rPr>
          <w:color w:val="EE000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31A0117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994743">
        <w:rPr>
          <w:color w:val="EE0000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994743">
        <w:rPr>
          <w:color w:val="EE0000"/>
        </w:rPr>
        <w:t xml:space="preserve">dispersion </w:t>
      </w:r>
      <w:r>
        <w:t xml:space="preserve">et </w:t>
      </w:r>
      <w:r w:rsidRPr="00994743">
        <w:rPr>
          <w:color w:val="EE000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994743">
        <w:rPr>
          <w:color w:val="EE0000"/>
        </w:rPr>
        <w:t>recrutement</w:t>
      </w:r>
      <w:r w:rsidR="00BC41FF">
        <w:t xml:space="preserve">, </w:t>
      </w:r>
      <w:r w:rsidR="00BC41FF" w:rsidRPr="00994743">
        <w:rPr>
          <w:color w:val="EE0000"/>
        </w:rPr>
        <w:t xml:space="preserve">construction </w:t>
      </w:r>
      <w:r w:rsidR="00BC41FF">
        <w:t xml:space="preserve">et </w:t>
      </w:r>
      <w:r w:rsidR="00BC41FF" w:rsidRPr="00994743">
        <w:rPr>
          <w:color w:val="EE000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</w:t>
            </w:r>
            <w:r w:rsidRPr="000C7F8A">
              <w:rPr>
                <w:rFonts w:ascii="Segoe UI Emoji" w:hAnsi="Segoe UI Emoji" w:cs="Segoe UI Emoji"/>
                <w:color w:val="EE0000"/>
              </w:rPr>
              <w:t>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</w:t>
            </w:r>
            <w:r w:rsidR="000C7F8A" w:rsidRPr="000C7F8A">
              <w:rPr>
                <w:b/>
                <w:bCs/>
                <w:color w:val="00B0F0"/>
              </w:rPr>
              <w:t>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</w:t>
            </w:r>
            <w:r w:rsidRPr="000C7F8A">
              <w:rPr>
                <w:b/>
                <w:bCs/>
                <w:color w:val="EE0000"/>
              </w:rPr>
              <w:t>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</w:t>
            </w:r>
            <w:r w:rsidR="000C7F8A" w:rsidRPr="000C7F8A">
              <w:rPr>
                <w:b/>
                <w:bCs/>
                <w:color w:val="00B050"/>
              </w:rPr>
              <w:t>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</w:t>
            </w:r>
            <w:r w:rsidR="000C7F8A" w:rsidRPr="000C7F8A">
              <w:rPr>
                <w:b/>
                <w:bCs/>
                <w:color w:val="00B05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</w:t>
            </w:r>
            <w:r w:rsidR="000C7F8A" w:rsidRPr="000C7F8A">
              <w:rPr>
                <w:b/>
                <w:bCs/>
                <w:color w:val="FFFF00"/>
              </w:rPr>
              <w:t>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b/>
                <w:bCs/>
                <w:color w:val="00B0F0"/>
              </w:rPr>
              <w:t xml:space="preserve">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</w:t>
            </w:r>
            <w:r w:rsidR="000C7F8A" w:rsidRPr="000C7F8A">
              <w:rPr>
                <w:b/>
                <w:bCs/>
                <w:color w:val="00B05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</w:t>
            </w:r>
            <w:r w:rsidR="000C7F8A" w:rsidRPr="000C7F8A">
              <w:rPr>
                <w:b/>
                <w:bCs/>
                <w:color w:val="FFFF00"/>
              </w:rPr>
              <w:t>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</w:t>
            </w:r>
            <w:r w:rsidRPr="000C7F8A">
              <w:rPr>
                <w:b/>
                <w:bCs/>
                <w:color w:val="EE0000"/>
              </w:rPr>
              <w:t>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</w:t>
            </w:r>
            <w:r w:rsidR="000C7F8A" w:rsidRPr="000C7F8A">
              <w:rPr>
                <w:b/>
                <w:bCs/>
                <w:color w:val="00B050"/>
              </w:rPr>
              <w:t>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</w:t>
            </w:r>
            <w:r w:rsidR="000C7F8A" w:rsidRPr="000C7F8A">
              <w:rPr>
                <w:b/>
                <w:bCs/>
                <w:color w:val="FFFF00"/>
              </w:rPr>
              <w:t>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</w:t>
            </w:r>
            <w:r w:rsidR="000C7F8A" w:rsidRPr="000C7F8A">
              <w:rPr>
                <w:b/>
                <w:bCs/>
                <w:color w:val="EE0000"/>
              </w:rPr>
              <w:t>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</w:t>
            </w:r>
            <w:r w:rsidR="000C7F8A" w:rsidRPr="000C7F8A">
              <w:rPr>
                <w:b/>
                <w:bCs/>
                <w:color w:val="00B050"/>
              </w:rPr>
              <w:t>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994743">
        <w:rPr>
          <w:color w:val="EE000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Default="00DB3AC8" w:rsidP="00D20607">
      <w:pPr>
        <w:jc w:val="both"/>
      </w:pPr>
      <w:r>
        <w:t xml:space="preserve">La </w:t>
      </w:r>
      <w:r w:rsidRPr="00994743">
        <w:rPr>
          <w:b/>
          <w:bCs/>
          <w:color w:val="EE0000"/>
        </w:rPr>
        <w:t>tuile à 1 point</w:t>
      </w:r>
      <w:r w:rsidRPr="00994743">
        <w:rPr>
          <w:color w:val="EE0000"/>
        </w:rPr>
        <w:t xml:space="preserve"> </w:t>
      </w:r>
      <w:r>
        <w:t xml:space="preserve">bénéficie d’un recrutement de </w:t>
      </w:r>
      <w:r w:rsidRPr="00994743">
        <w:rPr>
          <w:b/>
          <w:bCs/>
          <w:color w:val="EE0000"/>
        </w:rPr>
        <w:t>1 troupe</w:t>
      </w:r>
      <w:r w:rsidRPr="00994743">
        <w:rPr>
          <w:color w:val="EE0000"/>
        </w:rPr>
        <w:t xml:space="preserve"> </w:t>
      </w:r>
      <w:r w:rsidRPr="00994743">
        <w:rPr>
          <w:b/>
          <w:bCs/>
          <w:color w:val="EE0000"/>
        </w:rPr>
        <w:t>supplémentaire</w:t>
      </w:r>
      <w:r>
        <w:t xml:space="preserve"> lorsque le dé de </w:t>
      </w:r>
      <w:r w:rsidRPr="00994743">
        <w:rPr>
          <w:b/>
          <w:bCs/>
          <w:color w:val="EE0000"/>
        </w:rPr>
        <w:t>bonus</w:t>
      </w:r>
      <w:r w:rsidRPr="00994743">
        <w:rPr>
          <w:color w:val="EE0000"/>
        </w:rPr>
        <w:t xml:space="preserve"> </w:t>
      </w:r>
      <w:r>
        <w:t xml:space="preserve">est </w:t>
      </w:r>
      <w:r w:rsidRPr="00994743">
        <w:rPr>
          <w:b/>
          <w:bCs/>
          <w:color w:val="EE0000"/>
        </w:rPr>
        <w:t>utilisé</w:t>
      </w:r>
      <w: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3418C4">
        <w:rPr>
          <w:b/>
          <w:bCs/>
          <w:color w:val="EE000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3418C4">
        <w:rPr>
          <w:b/>
          <w:bCs/>
          <w:color w:val="EE000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 w:rsidRPr="00945652">
        <w:rPr>
          <w:b/>
          <w:bCs/>
          <w:color w:val="EE0000"/>
        </w:rPr>
        <w:t>tuile</w:t>
      </w:r>
      <w:r w:rsidRPr="00945652">
        <w:rPr>
          <w:b/>
          <w:bCs/>
          <w:color w:val="EE0000"/>
        </w:rPr>
        <w:t xml:space="preserve"> occupé</w:t>
      </w:r>
      <w:r w:rsidR="00B558B8" w:rsidRPr="00945652">
        <w:rPr>
          <w:b/>
          <w:bCs/>
          <w:color w:val="EE0000"/>
        </w:rPr>
        <w:t>e</w:t>
      </w:r>
      <w:r w:rsidRPr="00945652">
        <w:rPr>
          <w:color w:val="EE0000"/>
        </w:rPr>
        <w:t xml:space="preserve"> </w:t>
      </w:r>
      <w:r>
        <w:t xml:space="preserve">par au </w:t>
      </w:r>
      <w:r w:rsidRPr="00004A39">
        <w:t xml:space="preserve">moins une </w:t>
      </w:r>
      <w:r w:rsidRPr="00945652">
        <w:rPr>
          <w:b/>
          <w:bCs/>
          <w:color w:val="EE0000"/>
        </w:rPr>
        <w:t xml:space="preserve">troupe </w:t>
      </w:r>
      <w:r w:rsidR="001A0BEC" w:rsidRPr="00945652">
        <w:rPr>
          <w:b/>
          <w:bCs/>
          <w:color w:val="EE0000"/>
        </w:rPr>
        <w:t>adverse</w:t>
      </w:r>
      <w:r w:rsidRPr="00945652">
        <w:rPr>
          <w:color w:val="EE0000"/>
        </w:rPr>
        <w:t xml:space="preserve"> </w:t>
      </w:r>
      <w:r w:rsidRPr="00004A39">
        <w:t xml:space="preserve">ou par un </w:t>
      </w:r>
      <w:r w:rsidRPr="00945652">
        <w:rPr>
          <w:b/>
          <w:bCs/>
          <w:color w:val="EE0000"/>
        </w:rPr>
        <w:t xml:space="preserve">donjon </w:t>
      </w:r>
      <w:r w:rsidR="003E12C6" w:rsidRPr="00945652">
        <w:rPr>
          <w:b/>
          <w:bCs/>
          <w:color w:val="EE0000"/>
        </w:rPr>
        <w:t>adverse</w:t>
      </w:r>
      <w:r w:rsidRPr="00945652">
        <w:rPr>
          <w:color w:val="EE0000"/>
        </w:rPr>
        <w:t xml:space="preserve"> </w:t>
      </w:r>
      <w:r w:rsidRPr="00004A39">
        <w:t>doit</w:t>
      </w:r>
      <w:r>
        <w:t xml:space="preserve"> </w:t>
      </w:r>
      <w:r w:rsidRPr="00945652">
        <w:rPr>
          <w:b/>
          <w:bCs/>
          <w:color w:val="EE0000"/>
        </w:rPr>
        <w:t>s’y arrêter</w:t>
      </w:r>
      <w:r w:rsidR="0010581E">
        <w:t xml:space="preserve">, et le cas échéant résoudre automatiquement un </w:t>
      </w:r>
      <w:r w:rsidR="0010581E" w:rsidRPr="00945652">
        <w:rPr>
          <w:b/>
          <w:bCs/>
          <w:color w:val="EE0000"/>
        </w:rPr>
        <w:t>affrontement</w:t>
      </w:r>
      <w:r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994743">
        <w:rPr>
          <w:color w:val="EE0000"/>
        </w:rPr>
        <w:t xml:space="preserve">La </w:t>
      </w:r>
      <w:r w:rsidR="0047068B" w:rsidRPr="00994743">
        <w:rPr>
          <w:b/>
          <w:bCs/>
          <w:color w:val="EE0000"/>
        </w:rPr>
        <w:t>troupe attaquée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est envoyée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à</w:t>
      </w:r>
      <w:r w:rsidR="0047068B" w:rsidRPr="00994743">
        <w:rPr>
          <w:color w:val="EE0000"/>
        </w:rPr>
        <w:t xml:space="preserve"> la </w:t>
      </w:r>
      <w:r w:rsidR="0047068B" w:rsidRPr="00994743">
        <w:rPr>
          <w:b/>
          <w:bCs/>
          <w:color w:val="EE0000"/>
        </w:rPr>
        <w:t>défausse</w:t>
      </w:r>
      <w:r w:rsidR="0047068B" w:rsidRPr="00994743">
        <w:rPr>
          <w:color w:val="EE0000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994743">
        <w:rPr>
          <w:color w:val="EE0000"/>
        </w:rPr>
        <w:t xml:space="preserve">le </w:t>
      </w:r>
      <w:r w:rsidR="00A02F30" w:rsidRPr="00994743">
        <w:rPr>
          <w:b/>
          <w:bCs/>
          <w:color w:val="EE0000"/>
        </w:rPr>
        <w:t>donjon attaqué</w:t>
      </w:r>
      <w:r w:rsidR="00A02F30" w:rsidRPr="00994743">
        <w:rPr>
          <w:color w:val="EE0000"/>
        </w:rPr>
        <w:t xml:space="preserve"> n’est </w:t>
      </w:r>
      <w:r w:rsidR="00A02F30" w:rsidRPr="00994743">
        <w:rPr>
          <w:b/>
          <w:bCs/>
          <w:color w:val="EE0000"/>
        </w:rPr>
        <w:t>pas reconverti</w:t>
      </w:r>
      <w:r w:rsidR="00A02F30" w:rsidRPr="00994743">
        <w:rPr>
          <w:color w:val="EE0000"/>
        </w:rPr>
        <w:t xml:space="preserve"> en troupes adverses (les ex-troupes bâtisseuses ont déjà été placées en défausse et y restent)</w:t>
      </w:r>
      <w:r w:rsidR="00716179" w:rsidRPr="00994743">
        <w:rPr>
          <w:color w:val="EE0000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994743">
        <w:rPr>
          <w:color w:val="EE0000"/>
        </w:rPr>
        <w:t>un seul ordre</w:t>
      </w:r>
      <w:r w:rsidR="00DA08C0" w:rsidRPr="00994743">
        <w:rPr>
          <w:color w:val="EE0000"/>
        </w:rPr>
        <w:t xml:space="preserve"> </w:t>
      </w:r>
      <w:r w:rsidR="00DA08C0" w:rsidRPr="00DA08C0">
        <w:t>(</w:t>
      </w:r>
      <w:r w:rsidR="00DA08C0" w:rsidRPr="00994743">
        <w:rPr>
          <w:color w:val="EE0000"/>
        </w:rPr>
        <w:t xml:space="preserve">dispersion </w:t>
      </w:r>
      <w:r w:rsidR="00DA08C0" w:rsidRPr="00DA08C0">
        <w:t xml:space="preserve">ou </w:t>
      </w:r>
      <w:r w:rsidR="00DA08C0" w:rsidRPr="00994743">
        <w:rPr>
          <w:color w:val="EE000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 w:rsidRPr="00994743">
        <w:rPr>
          <w:b/>
          <w:bCs/>
          <w:color w:val="EE0000"/>
        </w:rPr>
        <w:t>12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Pr="00994743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7751CACF" w14:textId="5B995FA3" w:rsidR="00A31085" w:rsidRPr="009A65B6" w:rsidRDefault="00A31085" w:rsidP="004E25E4">
      <w:pPr>
        <w:pStyle w:val="Titre1"/>
      </w:pPr>
      <w:r w:rsidRPr="009A65B6"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E313C99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652DEEDB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AA5C973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6E56FFF2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Pr="00994743" w:rsidRDefault="003455DE" w:rsidP="004E25E4">
      <w:pPr>
        <w:pStyle w:val="Titre1"/>
      </w:pPr>
      <w:r w:rsidRPr="00994743">
        <w:t>Paramétrage</w:t>
      </w:r>
      <w:r w:rsidR="00542DB4" w:rsidRPr="00994743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2D5161" w14:textId="77777777" w:rsidR="00AC7D51" w:rsidRDefault="00AC7D51" w:rsidP="00341DCC">
      <w:pPr>
        <w:spacing w:after="0" w:line="240" w:lineRule="auto"/>
      </w:pPr>
      <w:r>
        <w:separator/>
      </w:r>
    </w:p>
  </w:endnote>
  <w:endnote w:type="continuationSeparator" w:id="0">
    <w:p w14:paraId="5DC97278" w14:textId="77777777" w:rsidR="00AC7D51" w:rsidRDefault="00AC7D51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DE57F8" w14:textId="77777777" w:rsidR="00AC7D51" w:rsidRDefault="00AC7D51" w:rsidP="00341DCC">
      <w:pPr>
        <w:spacing w:after="0" w:line="240" w:lineRule="auto"/>
      </w:pPr>
      <w:r>
        <w:separator/>
      </w:r>
    </w:p>
  </w:footnote>
  <w:footnote w:type="continuationSeparator" w:id="0">
    <w:p w14:paraId="528BCFAB" w14:textId="77777777" w:rsidR="00AC7D51" w:rsidRDefault="00AC7D51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53894175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181F76">
      <w:rPr>
        <w:noProof/>
        <w:sz w:val="16"/>
        <w:szCs w:val="16"/>
      </w:rPr>
      <w:t>2025-1003-2009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24.5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B0ABB"/>
    <w:rsid w:val="002B1B06"/>
    <w:rsid w:val="002B5413"/>
    <w:rsid w:val="002B5E77"/>
    <w:rsid w:val="002B6FB6"/>
    <w:rsid w:val="002B70AB"/>
    <w:rsid w:val="002C107D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C6A74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A4C"/>
    <w:rsid w:val="00704E9A"/>
    <w:rsid w:val="0071010F"/>
    <w:rsid w:val="007113A9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1893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1</Pages>
  <Words>2748</Words>
  <Characters>13496</Characters>
  <Application>Microsoft Office Word</Application>
  <DocSecurity>0</DocSecurity>
  <Lines>499</Lines>
  <Paragraphs>306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307</cp:revision>
  <cp:lastPrinted>2025-10-03T18:10:00Z</cp:lastPrinted>
  <dcterms:created xsi:type="dcterms:W3CDTF">2024-06-25T21:24:00Z</dcterms:created>
  <dcterms:modified xsi:type="dcterms:W3CDTF">2025-10-03T18:10:00Z</dcterms:modified>
</cp:coreProperties>
</file>